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36" w:rsidRDefault="0002513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CHARACTER WORDS</w:t>
      </w:r>
    </w:p>
    <w:p w:rsidR="00352143" w:rsidRDefault="00025136">
      <w:r>
        <w:rPr>
          <w:rFonts w:ascii="Tahoma" w:hAnsi="Tahoma" w:cs="Tahoma"/>
          <w:color w:val="000000"/>
          <w:sz w:val="20"/>
          <w:szCs w:val="20"/>
        </w:rPr>
        <w:t>HONESTY, POSITIVE ATTITUDE, COMMUNICATION, COOPERATION, TOLERANCE, CARING, RESPONSIBILITY, COURAGE</w:t>
      </w:r>
    </w:p>
    <w:sectPr w:rsidR="00352143" w:rsidSect="00352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20"/>
  <w:characterSpacingControl w:val="doNotCompress"/>
  <w:compat/>
  <w:rsids>
    <w:rsidRoot w:val="00025136"/>
    <w:rsid w:val="00025136"/>
    <w:rsid w:val="0035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julie.stroud</dc:creator>
  <cp:lastModifiedBy>julie.stroud</cp:lastModifiedBy>
  <cp:revision>1</cp:revision>
  <dcterms:created xsi:type="dcterms:W3CDTF">2011-09-26T19:41:00Z</dcterms:created>
  <dcterms:modified xsi:type="dcterms:W3CDTF">2011-09-26T19:41:00Z</dcterms:modified>
</cp:coreProperties>
</file>